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附件一：</w:t>
      </w:r>
    </w:p>
    <w:p>
      <w:pPr>
        <w:widowControl w:val="0"/>
        <w:jc w:val="center"/>
        <w:outlineLvl w:val="9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  <w:lang w:eastAsia="zh-CN"/>
        </w:rPr>
        <w:t>招标文件领取登记表</w:t>
      </w:r>
    </w:p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p>
      <w:pPr>
        <w:widowControl w:val="0"/>
        <w:jc w:val="both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tbl>
      <w:tblPr>
        <w:tblStyle w:val="4"/>
        <w:tblpPr w:leftFromText="180" w:rightFromText="180" w:vertAnchor="text" w:horzAnchor="page" w:tblpX="1710" w:tblpY="340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广州工控大湾区现代高端装备研发生产基地项目（三期）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highlight w:val="none"/>
                <w:u w:val="none"/>
                <w:lang w:val="en-US" w:eastAsia="zh-CN"/>
              </w:rPr>
              <w:t>窄间隙埋弧焊接中心采购项目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广重招2025-44号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领取《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文件》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3360" w:firstLineChars="16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51DB3"/>
    <w:rsid w:val="0ED51DB3"/>
    <w:rsid w:val="19545511"/>
    <w:rsid w:val="1B487A8E"/>
    <w:rsid w:val="26D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2025-06-06T05:50:00Z</dcterms:created>
  <dc:creator>HT</dc:creator>
  <cp:lastModifiedBy>HT</cp:lastModifiedBy>
  <dcterms:modified xsi:type="dcterms:W3CDTF">2025-10-28T00:42:08Z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